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Batang" w:cs="Batang" w:hAnsi="Batang" w:eastAsia="Batang"/>
          <w:b w:val="1"/>
          <w:bCs w:val="1"/>
          <w:sz w:val="36"/>
          <w:szCs w:val="36"/>
          <w:u w:val="single"/>
        </w:rPr>
      </w:pPr>
      <w:r>
        <w:rPr>
          <w:rFonts w:ascii="Batang" w:cs="Batang" w:hAnsi="Batang" w:eastAsia="Batang"/>
          <w:b w:val="1"/>
          <w:bCs w:val="1"/>
          <w:sz w:val="36"/>
          <w:szCs w:val="36"/>
          <w:u w:val="single"/>
          <w:rtl w:val="0"/>
        </w:rPr>
        <w:t>Kenn Centre Update</w:t>
      </w:r>
    </w:p>
    <w:p>
      <w:pPr>
        <w:pStyle w:val="Body"/>
        <w:rPr>
          <w:rFonts w:ascii="Batang" w:cs="Batang" w:hAnsi="Batang" w:eastAsia="Batang"/>
          <w:sz w:val="28"/>
          <w:szCs w:val="28"/>
        </w:rPr>
      </w:pPr>
      <w:r>
        <w:rPr>
          <w:rFonts w:ascii="Batang" w:cs="Batang" w:hAnsi="Batang" w:eastAsia="Batang"/>
          <w:sz w:val="28"/>
          <w:szCs w:val="28"/>
          <w:rtl w:val="0"/>
          <w:lang w:val="en-US"/>
        </w:rPr>
        <w:t>The end of January sees the end of the Centre</w:t>
      </w:r>
      <w:r>
        <w:rPr>
          <w:rFonts w:ascii="Batang" w:cs="Batang" w:hAnsi="Batang" w:eastAsia="Batang"/>
          <w:sz w:val="28"/>
          <w:szCs w:val="28"/>
          <w:rtl w:val="0"/>
          <w:lang w:val="en-US"/>
        </w:rPr>
        <w:t>’</w:t>
      </w:r>
      <w:r>
        <w:rPr>
          <w:rFonts w:ascii="Batang" w:cs="Batang" w:hAnsi="Batang" w:eastAsia="Batang"/>
          <w:sz w:val="28"/>
          <w:szCs w:val="28"/>
          <w:rtl w:val="0"/>
          <w:lang w:val="en-US"/>
        </w:rPr>
        <w:t xml:space="preserve">s financial year. The full financial statement will be produced at the </w:t>
      </w:r>
      <w:r>
        <w:rPr>
          <w:rFonts w:ascii="Batang" w:cs="Batang" w:hAnsi="Batang" w:eastAsia="Batang"/>
          <w:b w:val="1"/>
          <w:bCs w:val="1"/>
          <w:sz w:val="28"/>
          <w:szCs w:val="28"/>
          <w:rtl w:val="0"/>
        </w:rPr>
        <w:t>AGM</w:t>
      </w:r>
      <w:r>
        <w:rPr>
          <w:rFonts w:ascii="Batang" w:cs="Batang" w:hAnsi="Batang" w:eastAsia="Batang"/>
          <w:sz w:val="28"/>
          <w:szCs w:val="28"/>
          <w:rtl w:val="0"/>
          <w:lang w:val="en-US"/>
        </w:rPr>
        <w:t xml:space="preserve">, which will be held on the </w:t>
      </w:r>
      <w:r>
        <w:rPr>
          <w:rFonts w:ascii="Batang" w:cs="Batang" w:hAnsi="Batang" w:eastAsia="Batang"/>
          <w:b w:val="1"/>
          <w:bCs w:val="1"/>
          <w:sz w:val="28"/>
          <w:szCs w:val="28"/>
          <w:rtl w:val="0"/>
        </w:rPr>
        <w:t>26</w:t>
      </w:r>
      <w:r>
        <w:rPr>
          <w:rFonts w:ascii="Batang" w:cs="Batang" w:hAnsi="Batang" w:eastAsia="Batang"/>
          <w:b w:val="1"/>
          <w:bCs w:val="1"/>
          <w:sz w:val="28"/>
          <w:szCs w:val="28"/>
          <w:vertAlign w:val="superscript"/>
          <w:rtl w:val="0"/>
          <w:lang w:val="en-US"/>
        </w:rPr>
        <w:t>th</w:t>
      </w:r>
      <w:r>
        <w:rPr>
          <w:rFonts w:ascii="Batang" w:cs="Batang" w:hAnsi="Batang" w:eastAsia="Batang"/>
          <w:b w:val="1"/>
          <w:bCs w:val="1"/>
          <w:sz w:val="28"/>
          <w:szCs w:val="28"/>
          <w:rtl w:val="0"/>
          <w:lang w:val="en-US"/>
        </w:rPr>
        <w:t xml:space="preserve"> of March, at 7.00pm, at the Centre.</w:t>
      </w:r>
    </w:p>
    <w:p>
      <w:pPr>
        <w:pStyle w:val="Body"/>
        <w:rPr>
          <w:rFonts w:ascii="Batang" w:cs="Batang" w:hAnsi="Batang" w:eastAsia="Batang"/>
          <w:sz w:val="28"/>
          <w:szCs w:val="28"/>
        </w:rPr>
      </w:pPr>
      <w:r>
        <w:rPr>
          <w:rFonts w:ascii="Batang" w:cs="Batang" w:hAnsi="Batang" w:eastAsia="Batang"/>
          <w:sz w:val="28"/>
          <w:szCs w:val="28"/>
          <w:rtl w:val="0"/>
          <w:lang w:val="en-US"/>
        </w:rPr>
        <w:t>We have seen a slight drop off in income but we have also managed to reduce our expenditure which means that our small operating surplus is within our budget predictions. This has been achieved whilst keeping the hire charges, for the local Community, unchanged for the 5</w:t>
      </w:r>
      <w:r>
        <w:rPr>
          <w:rFonts w:ascii="Batang" w:cs="Batang" w:hAnsi="Batang" w:eastAsia="Batang"/>
          <w:sz w:val="28"/>
          <w:szCs w:val="28"/>
          <w:vertAlign w:val="superscript"/>
          <w:rtl w:val="0"/>
          <w:lang w:val="en-US"/>
        </w:rPr>
        <w:t>th</w:t>
      </w:r>
      <w:r>
        <w:rPr>
          <w:rFonts w:ascii="Batang" w:cs="Batang" w:hAnsi="Batang" w:eastAsia="Batang"/>
          <w:sz w:val="28"/>
          <w:szCs w:val="28"/>
          <w:rtl w:val="0"/>
          <w:lang w:val="en-US"/>
        </w:rPr>
        <w:t xml:space="preserve"> year in a row.</w:t>
      </w:r>
    </w:p>
    <w:p>
      <w:pPr>
        <w:pStyle w:val="Body"/>
        <w:rPr>
          <w:rFonts w:ascii="Batang" w:cs="Batang" w:hAnsi="Batang" w:eastAsia="Batang"/>
          <w:sz w:val="28"/>
          <w:szCs w:val="28"/>
        </w:rPr>
      </w:pPr>
      <w:r>
        <w:rPr>
          <w:rFonts w:ascii="Batang" w:cs="Batang" w:hAnsi="Batang" w:eastAsia="Batang"/>
          <w:sz w:val="28"/>
          <w:szCs w:val="28"/>
          <w:rtl w:val="0"/>
          <w:lang w:val="en-US"/>
        </w:rPr>
        <w:t>We have also managed to fund the refurbishment of the reception area and the feedback from users, who have seen the completed area, has been very encouraging. Our thanks go to Kennford resident, Kate Stretton, of Devon Interiors, for her guidance during the scheme.</w:t>
      </w:r>
    </w:p>
    <w:p>
      <w:pPr>
        <w:pStyle w:val="Body"/>
        <w:rPr>
          <w:rFonts w:ascii="Batang" w:cs="Batang" w:hAnsi="Batang" w:eastAsia="Batang"/>
          <w:sz w:val="28"/>
          <w:szCs w:val="28"/>
        </w:rPr>
      </w:pPr>
      <w:r>
        <w:rPr>
          <w:rFonts w:ascii="Batang" w:cs="Batang" w:hAnsi="Batang" w:eastAsia="Batang"/>
          <w:sz w:val="28"/>
          <w:szCs w:val="28"/>
          <w:rtl w:val="0"/>
        </w:rPr>
        <w:t>Kate</w:t>
      </w:r>
      <w:r>
        <w:rPr>
          <w:rFonts w:ascii="Batang" w:cs="Batang" w:hAnsi="Batang" w:eastAsia="Batang"/>
          <w:sz w:val="28"/>
          <w:szCs w:val="28"/>
          <w:rtl w:val="0"/>
          <w:lang w:val="en-US"/>
        </w:rPr>
        <w:t>’</w:t>
      </w:r>
      <w:r>
        <w:rPr>
          <w:rFonts w:ascii="Batang" w:cs="Batang" w:hAnsi="Batang" w:eastAsia="Batang"/>
          <w:sz w:val="28"/>
          <w:szCs w:val="28"/>
          <w:rtl w:val="0"/>
          <w:lang w:val="en-US"/>
        </w:rPr>
        <w:t>s Husband, Ben, has redecorated the Milford room and cleaned the air vents, which were beginning to look the worse for wear. This is all in keeping with the Centre</w:t>
      </w:r>
      <w:r>
        <w:rPr>
          <w:rFonts w:ascii="Batang" w:cs="Batang" w:hAnsi="Batang" w:eastAsia="Batang"/>
          <w:sz w:val="28"/>
          <w:szCs w:val="28"/>
          <w:rtl w:val="0"/>
          <w:lang w:val="en-US"/>
        </w:rPr>
        <w:t>’</w:t>
      </w:r>
      <w:r>
        <w:rPr>
          <w:rFonts w:ascii="Batang" w:cs="Batang" w:hAnsi="Batang" w:eastAsia="Batang"/>
          <w:sz w:val="28"/>
          <w:szCs w:val="28"/>
          <w:rtl w:val="0"/>
          <w:lang w:val="en-US"/>
        </w:rPr>
        <w:t>s policy of using local contractors wherever possible.</w:t>
      </w:r>
    </w:p>
    <w:p>
      <w:pPr>
        <w:pStyle w:val="Body"/>
        <w:rPr>
          <w:rFonts w:ascii="Batang" w:cs="Batang" w:hAnsi="Batang" w:eastAsia="Batang"/>
          <w:sz w:val="28"/>
          <w:szCs w:val="28"/>
        </w:rPr>
      </w:pPr>
      <w:r>
        <w:rPr>
          <w:rFonts w:ascii="Batang" w:cs="Batang" w:hAnsi="Batang" w:eastAsia="Batang"/>
          <w:sz w:val="28"/>
          <w:szCs w:val="28"/>
          <w:rtl w:val="0"/>
          <w:lang w:val="pt-PT"/>
        </w:rPr>
        <w:t>As I</w:t>
      </w:r>
      <w:r>
        <w:rPr>
          <w:rFonts w:ascii="Batang" w:cs="Batang" w:hAnsi="Batang" w:eastAsia="Batang"/>
          <w:sz w:val="28"/>
          <w:szCs w:val="28"/>
          <w:rtl w:val="0"/>
          <w:lang w:val="en-US"/>
        </w:rPr>
        <w:t>’</w:t>
      </w:r>
      <w:r>
        <w:rPr>
          <w:rFonts w:ascii="Batang" w:cs="Batang" w:hAnsi="Batang" w:eastAsia="Batang"/>
          <w:sz w:val="28"/>
          <w:szCs w:val="28"/>
          <w:rtl w:val="0"/>
          <w:lang w:val="en-US"/>
        </w:rPr>
        <w:t>ve stated above, our AGM will be held on the 26</w:t>
      </w:r>
      <w:r>
        <w:rPr>
          <w:rFonts w:ascii="Batang" w:cs="Batang" w:hAnsi="Batang" w:eastAsia="Batang"/>
          <w:sz w:val="28"/>
          <w:szCs w:val="28"/>
          <w:vertAlign w:val="superscript"/>
          <w:rtl w:val="0"/>
          <w:lang w:val="en-US"/>
        </w:rPr>
        <w:t>th</w:t>
      </w:r>
      <w:r>
        <w:rPr>
          <w:rFonts w:ascii="Batang" w:cs="Batang" w:hAnsi="Batang" w:eastAsia="Batang"/>
          <w:sz w:val="28"/>
          <w:szCs w:val="28"/>
          <w:rtl w:val="0"/>
          <w:lang w:val="en-US"/>
        </w:rPr>
        <w:t xml:space="preserve"> of March. Everyone is welcome to come along and give their views on the Centre and their ideas for the future.</w:t>
      </w:r>
    </w:p>
    <w:p>
      <w:pPr>
        <w:pStyle w:val="Body"/>
        <w:rPr>
          <w:rFonts w:ascii="Batang" w:cs="Batang" w:hAnsi="Batang" w:eastAsia="Batang"/>
          <w:sz w:val="28"/>
          <w:szCs w:val="28"/>
        </w:rPr>
      </w:pPr>
      <w:r>
        <w:rPr>
          <w:rFonts w:ascii="Batang" w:cs="Batang" w:hAnsi="Batang" w:eastAsia="Batang"/>
          <w:sz w:val="28"/>
          <w:szCs w:val="28"/>
          <w:rtl w:val="0"/>
          <w:lang w:val="en-US"/>
        </w:rPr>
        <w:t>Full details of the Management Committee meetings are available on the Centre</w:t>
      </w:r>
      <w:r>
        <w:rPr>
          <w:rFonts w:ascii="Batang" w:cs="Batang" w:hAnsi="Batang" w:eastAsia="Batang"/>
          <w:sz w:val="28"/>
          <w:szCs w:val="28"/>
          <w:rtl w:val="0"/>
          <w:lang w:val="en-US"/>
        </w:rPr>
        <w:t>’</w:t>
      </w:r>
      <w:r>
        <w:rPr>
          <w:rFonts w:ascii="Batang" w:cs="Batang" w:hAnsi="Batang" w:eastAsia="Batang"/>
          <w:sz w:val="28"/>
          <w:szCs w:val="28"/>
          <w:rtl w:val="0"/>
          <w:lang w:val="en-US"/>
        </w:rPr>
        <w:t>s web-site and the Kenn and Kennford web-site. Remember, the Management Committee runs the Centre on your behalf so, if you have a view on how this is being done, don</w:t>
      </w:r>
      <w:r>
        <w:rPr>
          <w:rFonts w:ascii="Batang" w:cs="Batang" w:hAnsi="Batang" w:eastAsia="Batang"/>
          <w:sz w:val="28"/>
          <w:szCs w:val="28"/>
          <w:rtl w:val="0"/>
          <w:lang w:val="en-US"/>
        </w:rPr>
        <w:t>’</w:t>
      </w:r>
      <w:r>
        <w:rPr>
          <w:rFonts w:ascii="Batang" w:cs="Batang" w:hAnsi="Batang" w:eastAsia="Batang"/>
          <w:sz w:val="28"/>
          <w:szCs w:val="28"/>
          <w:rtl w:val="0"/>
          <w:lang w:val="en-US"/>
        </w:rPr>
        <w:t>t hesitate to contact us, via the Centre.</w:t>
      </w:r>
    </w:p>
    <w:p>
      <w:pPr>
        <w:pStyle w:val="Body"/>
      </w:pPr>
      <w:r>
        <w:rPr>
          <w:rFonts w:ascii="Batang" w:cs="Batang" w:hAnsi="Batang" w:eastAsia="Batang"/>
          <w:b w:val="1"/>
          <w:bCs w:val="1"/>
          <w:sz w:val="28"/>
          <w:szCs w:val="28"/>
          <w:rtl w:val="0"/>
          <w:lang w:val="en-US"/>
        </w:rPr>
        <w:t>Peter Vickery, Chairman, Kenn Centre Management Committee</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Batang">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